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Confessions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Confessions and Statements  |  Resource ID LAW-03-03-042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the original, each copy, its custodian, the disputed feature and the foundation proposed for proof.</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Confessions and Statements a matter involving disputed documents or records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